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C5FD2" w:rsidRDefault="008C5FD2">
      <w:pPr>
        <w:pStyle w:val="NormalWeb"/>
        <w:spacing w:before="0" w:beforeAutospacing="0" w:after="0" w:afterAutospacing="0" w:line="460" w:lineRule="exact"/>
        <w:jc w:val="both"/>
        <w:rPr>
          <w:rFonts w:ascii="仿宋_GB2312" w:eastAsia="仿宋_GB2312" w:hAnsi="仿宋_GB2312" w:cs="仿宋_GB2312"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2"/>
          <w:sz w:val="28"/>
          <w:szCs w:val="28"/>
        </w:rPr>
        <w:t>附件</w:t>
      </w:r>
      <w:r>
        <w:rPr>
          <w:rFonts w:ascii="仿宋_GB2312" w:eastAsia="仿宋_GB2312" w:hAnsi="仿宋_GB2312" w:cs="仿宋_GB2312"/>
          <w:kern w:val="2"/>
          <w:sz w:val="28"/>
          <w:szCs w:val="28"/>
        </w:rPr>
        <w:t>2</w:t>
      </w:r>
    </w:p>
    <w:p w:rsidR="008C5FD2" w:rsidRDefault="008C5FD2" w:rsidP="001629D4">
      <w:pPr>
        <w:pStyle w:val="NormalWeb"/>
        <w:spacing w:before="0" w:beforeAutospacing="0" w:after="0" w:afterAutospacing="0" w:line="460" w:lineRule="exact"/>
        <w:ind w:firstLineChars="200" w:firstLine="31680"/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文学与传播学院</w:t>
      </w:r>
      <w:r>
        <w:rPr>
          <w:b/>
          <w:bCs/>
          <w:sz w:val="32"/>
          <w:szCs w:val="32"/>
        </w:rPr>
        <w:t>2016</w:t>
      </w:r>
      <w:r>
        <w:rPr>
          <w:rFonts w:hint="eastAsia"/>
          <w:b/>
          <w:bCs/>
          <w:sz w:val="32"/>
          <w:szCs w:val="32"/>
        </w:rPr>
        <w:t>年公开招聘教师考试考核方案</w:t>
      </w:r>
    </w:p>
    <w:p w:rsidR="008C5FD2" w:rsidRDefault="008C5FD2" w:rsidP="001629D4">
      <w:pPr>
        <w:pStyle w:val="NormalWeb"/>
        <w:spacing w:before="0" w:beforeAutospacing="0" w:after="0" w:afterAutospacing="0" w:line="460" w:lineRule="exact"/>
        <w:ind w:firstLineChars="200" w:firstLine="31680"/>
        <w:jc w:val="center"/>
        <w:rPr>
          <w:rFonts w:cs="Times New Roman"/>
          <w:b/>
          <w:bCs/>
          <w:sz w:val="32"/>
          <w:szCs w:val="32"/>
        </w:rPr>
      </w:pPr>
    </w:p>
    <w:p w:rsidR="008C5FD2" w:rsidRDefault="008C5FD2">
      <w:pPr>
        <w:pStyle w:val="ListParagraph1"/>
        <w:numPr>
          <w:ilvl w:val="0"/>
          <w:numId w:val="1"/>
        </w:numPr>
        <w:ind w:firstLineChars="0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书法方向教师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岗位（岗位代码</w:t>
      </w:r>
      <w:r>
        <w:rPr>
          <w:rFonts w:ascii="仿宋_GB2312" w:eastAsia="仿宋_GB2312" w:hAnsi="宋体" w:cs="仿宋_GB2312"/>
          <w:b/>
          <w:bCs/>
          <w:sz w:val="28"/>
          <w:szCs w:val="28"/>
        </w:rPr>
        <w:t>B01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）</w:t>
      </w:r>
    </w:p>
    <w:p w:rsidR="008C5FD2" w:rsidRDefault="008C5FD2">
      <w:pPr>
        <w:pStyle w:val="ListParagraph1"/>
        <w:numPr>
          <w:ilvl w:val="0"/>
          <w:numId w:val="2"/>
        </w:numPr>
        <w:ind w:firstLineChars="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考试考核形式</w:t>
      </w:r>
    </w:p>
    <w:p w:rsidR="008C5FD2" w:rsidRDefault="008C5FD2">
      <w:pPr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考试考核以试讲（</w:t>
      </w:r>
      <w:r>
        <w:rPr>
          <w:rFonts w:ascii="仿宋_GB2312" w:eastAsia="仿宋_GB2312" w:hAnsi="宋体" w:cs="仿宋_GB2312"/>
          <w:sz w:val="28"/>
          <w:szCs w:val="28"/>
        </w:rPr>
        <w:t>15-20</w:t>
      </w:r>
      <w:r>
        <w:rPr>
          <w:rFonts w:ascii="仿宋_GB2312" w:eastAsia="仿宋_GB2312" w:hAnsi="宋体" w:cs="仿宋_GB2312" w:hint="eastAsia"/>
          <w:sz w:val="28"/>
          <w:szCs w:val="28"/>
        </w:rPr>
        <w:t>分钟）、口答评委提问、岗位技能测试为主要形式，主要考核应聘人员的专业知识、专业技能和综合能力。试讲成绩占总成绩</w:t>
      </w:r>
      <w:r>
        <w:rPr>
          <w:rFonts w:ascii="仿宋_GB2312" w:eastAsia="仿宋_GB2312" w:hAnsi="宋体" w:cs="仿宋_GB2312"/>
          <w:sz w:val="28"/>
          <w:szCs w:val="28"/>
        </w:rPr>
        <w:t>50%</w:t>
      </w:r>
      <w:r>
        <w:rPr>
          <w:rFonts w:ascii="仿宋_GB2312" w:eastAsia="仿宋_GB2312" w:hAnsi="宋体" w:cs="仿宋_GB2312" w:hint="eastAsia"/>
          <w:sz w:val="28"/>
          <w:szCs w:val="28"/>
        </w:rPr>
        <w:t>，回答评委提问及岗位技能测试成绩占总成绩</w:t>
      </w:r>
      <w:r>
        <w:rPr>
          <w:rFonts w:ascii="仿宋_GB2312" w:eastAsia="仿宋_GB2312" w:hAnsi="宋体" w:cs="仿宋_GB2312"/>
          <w:sz w:val="28"/>
          <w:szCs w:val="28"/>
        </w:rPr>
        <w:t>50%</w:t>
      </w:r>
      <w:r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8C5FD2" w:rsidRDefault="008C5FD2">
      <w:pPr>
        <w:ind w:firstLine="570"/>
        <w:rPr>
          <w:rFonts w:ascii="仿宋_GB2312" w:eastAsia="仿宋_GB2312" w:hAnsi="仿宋_GB2312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（二）试讲内容</w:t>
      </w:r>
    </w:p>
    <w:p w:rsidR="008C5FD2" w:rsidRDefault="008C5FD2" w:rsidP="001629D4">
      <w:pPr>
        <w:ind w:leftChars="171" w:left="31680" w:firstLineChars="50" w:firstLine="316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教材名称：《历代书法论文选》</w:t>
      </w:r>
      <w:r>
        <w:rPr>
          <w:rFonts w:ascii="仿宋_GB2312" w:eastAsia="仿宋_GB2312" w:hAnsi="仿宋_GB2312" w:cs="仿宋_GB2312"/>
          <w:sz w:val="28"/>
          <w:szCs w:val="28"/>
        </w:rPr>
        <w:t xml:space="preserve">  </w:t>
      </w:r>
    </w:p>
    <w:p w:rsidR="008C5FD2" w:rsidRDefault="008C5FD2" w:rsidP="001629D4">
      <w:pPr>
        <w:ind w:firstLineChars="5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</w:t>
      </w:r>
      <w:r>
        <w:rPr>
          <w:rFonts w:ascii="仿宋_GB2312" w:eastAsia="仿宋_GB2312" w:hAnsi="仿宋_GB2312" w:cs="仿宋_GB2312" w:hint="eastAsia"/>
          <w:sz w:val="28"/>
          <w:szCs w:val="28"/>
        </w:rPr>
        <w:t>出版社：上海书画出版社</w:t>
      </w:r>
    </w:p>
    <w:p w:rsidR="008C5FD2" w:rsidRDefault="008C5FD2">
      <w:pPr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出版时间：</w:t>
      </w:r>
      <w:r>
        <w:rPr>
          <w:rFonts w:ascii="仿宋_GB2312" w:eastAsia="仿宋_GB2312" w:hAnsi="仿宋_GB2312" w:cs="仿宋_GB2312"/>
          <w:sz w:val="28"/>
          <w:szCs w:val="28"/>
        </w:rPr>
        <w:t>1979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/>
          <w:sz w:val="28"/>
          <w:szCs w:val="28"/>
        </w:rPr>
        <w:t>10</w:t>
      </w:r>
      <w:r>
        <w:rPr>
          <w:rFonts w:ascii="仿宋_GB2312" w:eastAsia="仿宋_GB2312" w:hAnsi="仿宋_GB2312" w:cs="仿宋_GB2312" w:hint="eastAsia"/>
          <w:sz w:val="28"/>
          <w:szCs w:val="28"/>
        </w:rPr>
        <w:t>月第</w:t>
      </w:r>
      <w:r>
        <w:rPr>
          <w:rFonts w:ascii="仿宋_GB2312" w:eastAsia="仿宋_GB2312" w:hAnsi="仿宋_GB2312" w:cs="仿宋_GB2312"/>
          <w:sz w:val="28"/>
          <w:szCs w:val="28"/>
        </w:rPr>
        <w:t xml:space="preserve"> 1</w:t>
      </w:r>
      <w:r>
        <w:rPr>
          <w:rFonts w:ascii="仿宋_GB2312" w:eastAsia="仿宋_GB2312" w:hAnsi="仿宋_GB2312" w:cs="仿宋_GB2312" w:hint="eastAsia"/>
          <w:sz w:val="28"/>
          <w:szCs w:val="28"/>
        </w:rPr>
        <w:t>版</w:t>
      </w:r>
    </w:p>
    <w:p w:rsidR="008C5FD2" w:rsidRDefault="008C5FD2" w:rsidP="001629D4">
      <w:pPr>
        <w:ind w:leftChars="267" w:left="31680" w:hangingChars="450" w:firstLine="316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试讲章节：第六页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蔡邕《九势》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8C5FD2" w:rsidRDefault="008C5FD2" w:rsidP="001629D4">
      <w:pPr>
        <w:spacing w:line="390" w:lineRule="exact"/>
        <w:ind w:firstLineChars="2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（三）岗位技能测试内容</w:t>
      </w:r>
    </w:p>
    <w:p w:rsidR="008C5FD2" w:rsidRDefault="008C5FD2" w:rsidP="001629D4">
      <w:pPr>
        <w:ind w:leftChars="334" w:left="31680" w:hangingChars="4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现场创作一幅作品。内容：七言绝句（</w:t>
      </w:r>
      <w:r>
        <w:rPr>
          <w:rFonts w:ascii="仿宋_GB2312" w:eastAsia="仿宋_GB2312" w:hAnsi="仿宋_GB2312" w:cs="仿宋_GB2312"/>
          <w:sz w:val="28"/>
          <w:szCs w:val="28"/>
        </w:rPr>
        <w:t>30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分钟）</w:t>
      </w:r>
    </w:p>
    <w:p w:rsidR="008C5FD2" w:rsidRDefault="008C5FD2" w:rsidP="001629D4">
      <w:pPr>
        <w:ind w:leftChars="334" w:left="31680" w:hangingChars="40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注：作品创作所需材料由考生自备。</w:t>
      </w:r>
    </w:p>
    <w:p w:rsidR="008C5FD2" w:rsidRDefault="008C5FD2" w:rsidP="001629D4">
      <w:pPr>
        <w:ind w:firstLineChars="196" w:firstLine="31680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二、新闻学、传播学、广播电视、广告学等方向教师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岗位</w:t>
      </w:r>
    </w:p>
    <w:p w:rsidR="008C5FD2" w:rsidRDefault="008C5FD2" w:rsidP="001629D4">
      <w:pPr>
        <w:ind w:firstLineChars="346" w:firstLine="31680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（岗位代码</w:t>
      </w:r>
      <w:r>
        <w:rPr>
          <w:rFonts w:ascii="仿宋_GB2312" w:eastAsia="仿宋_GB2312" w:hAnsi="宋体" w:cs="仿宋_GB2312"/>
          <w:b/>
          <w:bCs/>
          <w:sz w:val="28"/>
          <w:szCs w:val="28"/>
        </w:rPr>
        <w:t>B02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）</w:t>
      </w:r>
    </w:p>
    <w:p w:rsidR="008C5FD2" w:rsidRDefault="008C5FD2">
      <w:pPr>
        <w:pStyle w:val="ListParagraph1"/>
        <w:ind w:left="570" w:firstLineChars="0" w:firstLine="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（一）考试考核形式</w:t>
      </w:r>
    </w:p>
    <w:p w:rsidR="008C5FD2" w:rsidRDefault="008C5FD2" w:rsidP="001629D4">
      <w:pPr>
        <w:ind w:firstLineChars="5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岗位考试考核采取笔试和面试相结合的形式。笔试时间为</w:t>
      </w:r>
      <w:r>
        <w:rPr>
          <w:rFonts w:ascii="仿宋_GB2312" w:eastAsia="仿宋_GB2312" w:hAnsi="仿宋_GB2312" w:cs="仿宋_GB2312"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分钟，笔试成绩占总成绩的</w:t>
      </w:r>
      <w:r>
        <w:rPr>
          <w:rFonts w:ascii="仿宋_GB2312" w:eastAsia="仿宋_GB2312" w:hAnsi="仿宋_GB2312" w:cs="仿宋_GB2312"/>
          <w:sz w:val="28"/>
          <w:szCs w:val="28"/>
        </w:rPr>
        <w:t>40%</w:t>
      </w:r>
      <w:r>
        <w:rPr>
          <w:rFonts w:ascii="仿宋_GB2312" w:eastAsia="仿宋_GB2312" w:hAnsi="仿宋_GB2312" w:cs="仿宋_GB2312" w:hint="eastAsia"/>
          <w:sz w:val="28"/>
          <w:szCs w:val="28"/>
        </w:rPr>
        <w:t>，主要考核应聘对象对摄像剪辑技巧、电视编导艺术、新媒体教学设计、文化创意产业、广告产业、新媒体产业等方面的知识和能力。面试时间为</w:t>
      </w:r>
      <w:r>
        <w:rPr>
          <w:rFonts w:ascii="仿宋_GB2312" w:eastAsia="仿宋_GB2312" w:hAnsi="仿宋_GB2312" w:cs="仿宋_GB2312"/>
          <w:sz w:val="28"/>
          <w:szCs w:val="28"/>
        </w:rPr>
        <w:t>30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分钟，面试成绩占总成绩的</w:t>
      </w:r>
      <w:r>
        <w:rPr>
          <w:rFonts w:ascii="仿宋_GB2312" w:eastAsia="仿宋_GB2312" w:hAnsi="仿宋_GB2312" w:cs="仿宋_GB2312"/>
          <w:sz w:val="28"/>
          <w:szCs w:val="28"/>
        </w:rPr>
        <w:t>60%</w:t>
      </w:r>
      <w:r>
        <w:rPr>
          <w:rFonts w:ascii="仿宋_GB2312" w:eastAsia="仿宋_GB2312" w:hAnsi="仿宋_GB2312" w:cs="仿宋_GB2312" w:hint="eastAsia"/>
          <w:sz w:val="28"/>
          <w:szCs w:val="28"/>
        </w:rPr>
        <w:t>，面试形式主要以试讲和回答评委提问为主，侧重考核应聘人员的专业知识、专业技能和综合能力。</w:t>
      </w:r>
    </w:p>
    <w:p w:rsidR="008C5FD2" w:rsidRDefault="008C5FD2">
      <w:pPr>
        <w:ind w:firstLine="570"/>
        <w:rPr>
          <w:rFonts w:ascii="仿宋_GB2312" w:eastAsia="仿宋_GB2312" w:hAnsi="仿宋_GB2312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（二）试讲内容（以下</w:t>
      </w:r>
      <w:r>
        <w:rPr>
          <w:rFonts w:ascii="仿宋_GB2312" w:eastAsia="仿宋_GB2312" w:hAnsi="仿宋_GB2312" w:cs="仿宋_GB2312" w:hint="eastAsia"/>
          <w:sz w:val="28"/>
          <w:szCs w:val="28"/>
        </w:rPr>
        <w:t>教材任选其一</w:t>
      </w:r>
      <w:r>
        <w:rPr>
          <w:rFonts w:ascii="仿宋_GB2312" w:eastAsia="仿宋_GB2312" w:hAnsi="宋体" w:cs="仿宋_GB2312" w:hint="eastAsia"/>
          <w:sz w:val="28"/>
          <w:szCs w:val="28"/>
        </w:rPr>
        <w:t>）</w:t>
      </w:r>
    </w:p>
    <w:p w:rsidR="008C5FD2" w:rsidRDefault="008C5FD2" w:rsidP="001629D4">
      <w:pPr>
        <w:ind w:firstLineChars="50" w:firstLine="316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1</w:t>
      </w:r>
      <w:r>
        <w:rPr>
          <w:rFonts w:ascii="仿宋_GB2312" w:eastAsia="仿宋_GB2312" w:hAnsi="仿宋_GB2312" w:cs="仿宋_GB2312" w:hint="eastAsia"/>
          <w:sz w:val="28"/>
          <w:szCs w:val="28"/>
        </w:rPr>
        <w:t>、教材名称：当代电视实务教程</w:t>
      </w:r>
      <w:r>
        <w:rPr>
          <w:rFonts w:ascii="仿宋_GB2312" w:eastAsia="仿宋_GB2312" w:hAnsi="仿宋_GB2312" w:cs="仿宋_GB2312"/>
          <w:sz w:val="28"/>
          <w:szCs w:val="28"/>
        </w:rPr>
        <w:t xml:space="preserve">  </w:t>
      </w:r>
    </w:p>
    <w:p w:rsidR="008C5FD2" w:rsidRDefault="008C5FD2" w:rsidP="001629D4">
      <w:pPr>
        <w:ind w:firstLineChars="5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出版社：复旦大学出版社</w:t>
      </w:r>
    </w:p>
    <w:p w:rsidR="008C5FD2" w:rsidRDefault="008C5FD2" w:rsidP="001629D4">
      <w:pPr>
        <w:ind w:firstLineChars="5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出版时间：</w:t>
      </w:r>
      <w:r>
        <w:rPr>
          <w:rFonts w:ascii="仿宋_GB2312" w:eastAsia="仿宋_GB2312" w:hAnsi="仿宋_GB2312" w:cs="仿宋_GB2312"/>
          <w:sz w:val="28"/>
          <w:szCs w:val="28"/>
        </w:rPr>
        <w:t>2009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sz w:val="28"/>
          <w:szCs w:val="28"/>
        </w:rPr>
        <w:t>月第</w:t>
      </w: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版</w:t>
      </w:r>
    </w:p>
    <w:p w:rsidR="008C5FD2" w:rsidRDefault="008C5FD2" w:rsidP="001629D4">
      <w:pPr>
        <w:ind w:firstLineChars="5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</w:t>
      </w:r>
      <w:r>
        <w:rPr>
          <w:rFonts w:ascii="仿宋_GB2312" w:eastAsia="仿宋_GB2312" w:hAnsi="仿宋_GB2312" w:cs="仿宋_GB2312" w:hint="eastAsia"/>
          <w:sz w:val="28"/>
          <w:szCs w:val="28"/>
        </w:rPr>
        <w:t>编著：石长顺</w:t>
      </w:r>
    </w:p>
    <w:p w:rsidR="008C5FD2" w:rsidRDefault="008C5FD2" w:rsidP="00FF4AF2">
      <w:pPr>
        <w:ind w:firstLineChars="5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</w:t>
      </w:r>
      <w:r>
        <w:rPr>
          <w:rFonts w:ascii="仿宋_GB2312" w:eastAsia="仿宋_GB2312" w:hAnsi="仿宋_GB2312" w:cs="仿宋_GB2312" w:hint="eastAsia"/>
          <w:sz w:val="28"/>
          <w:szCs w:val="28"/>
        </w:rPr>
        <w:t>试讲章节：第五章</w:t>
      </w:r>
      <w:r>
        <w:rPr>
          <w:rFonts w:ascii="仿宋_GB2312" w:eastAsia="仿宋_GB2312" w:hAnsi="仿宋_GB2312" w:cs="仿宋_GB231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</w:rPr>
        <w:t>第一节</w:t>
      </w:r>
      <w:r>
        <w:rPr>
          <w:rFonts w:ascii="仿宋_GB2312" w:eastAsia="仿宋_GB2312" w:hAnsi="仿宋_GB2312" w:cs="仿宋_GB231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</w:rPr>
        <w:t>剪辑原则与剪辑规则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8C5FD2" w:rsidRDefault="008C5FD2" w:rsidP="004001A3">
      <w:pPr>
        <w:ind w:firstLineChars="150" w:firstLine="316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、教材名称：创意学概论</w:t>
      </w:r>
      <w:r>
        <w:rPr>
          <w:rFonts w:ascii="仿宋_GB2312" w:eastAsia="仿宋_GB2312" w:hAnsi="仿宋_GB2312" w:cs="仿宋_GB2312"/>
          <w:sz w:val="28"/>
          <w:szCs w:val="28"/>
        </w:rPr>
        <w:t xml:space="preserve">  </w:t>
      </w:r>
    </w:p>
    <w:p w:rsidR="008C5FD2" w:rsidRDefault="008C5FD2" w:rsidP="004001A3">
      <w:pPr>
        <w:ind w:firstLineChars="5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出版社：首都经济贸易大学出版社</w:t>
      </w:r>
    </w:p>
    <w:p w:rsidR="008C5FD2" w:rsidRDefault="008C5FD2" w:rsidP="004001A3">
      <w:pPr>
        <w:ind w:firstLineChars="5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出版时间：</w:t>
      </w:r>
      <w:r>
        <w:rPr>
          <w:rFonts w:ascii="仿宋_GB2312" w:eastAsia="仿宋_GB2312" w:hAnsi="仿宋_GB2312" w:cs="仿宋_GB2312"/>
          <w:sz w:val="28"/>
          <w:szCs w:val="28"/>
        </w:rPr>
        <w:t>2011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</w:p>
    <w:p w:rsidR="008C5FD2" w:rsidRDefault="008C5FD2" w:rsidP="004001A3">
      <w:pPr>
        <w:ind w:firstLineChars="5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</w:t>
      </w:r>
      <w:r>
        <w:rPr>
          <w:rFonts w:ascii="仿宋_GB2312" w:eastAsia="仿宋_GB2312" w:hAnsi="仿宋_GB2312" w:cs="仿宋_GB2312" w:hint="eastAsia"/>
          <w:sz w:val="28"/>
          <w:szCs w:val="28"/>
        </w:rPr>
        <w:t>编著：丁俊杰</w:t>
      </w:r>
    </w:p>
    <w:p w:rsidR="008C5FD2" w:rsidRDefault="008C5FD2" w:rsidP="00527616">
      <w:pPr>
        <w:ind w:firstLineChars="50" w:firstLine="3168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 xml:space="preserve">     </w:t>
      </w:r>
      <w:r>
        <w:rPr>
          <w:rFonts w:ascii="仿宋_GB2312" w:eastAsia="仿宋_GB2312" w:hAnsi="仿宋_GB2312" w:cs="仿宋_GB2312" w:hint="eastAsia"/>
          <w:sz w:val="28"/>
          <w:szCs w:val="28"/>
        </w:rPr>
        <w:t>试讲章节：第五章</w:t>
      </w:r>
      <w:r>
        <w:rPr>
          <w:rFonts w:ascii="仿宋_GB2312" w:eastAsia="仿宋_GB2312" w:hAnsi="仿宋_GB2312" w:cs="仿宋_GB231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</w:rPr>
        <w:t>第一节</w:t>
      </w:r>
      <w:r>
        <w:rPr>
          <w:rFonts w:ascii="仿宋_GB2312" w:eastAsia="仿宋_GB2312" w:hAnsi="仿宋_GB2312" w:cs="仿宋_GB2312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</w:rPr>
        <w:t>创意产业的生产组织</w:t>
      </w:r>
    </w:p>
    <w:sectPr w:rsidR="008C5FD2" w:rsidSect="00DF008C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FD2" w:rsidRDefault="008C5FD2" w:rsidP="00DF008C">
      <w:r>
        <w:separator/>
      </w:r>
    </w:p>
  </w:endnote>
  <w:endnote w:type="continuationSeparator" w:id="0">
    <w:p w:rsidR="008C5FD2" w:rsidRDefault="008C5FD2" w:rsidP="00DF0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FD2" w:rsidRDefault="008C5FD2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8C5FD2" w:rsidRDefault="008C5FD2">
                <w:pPr>
                  <w:snapToGrid w:val="0"/>
                  <w:rPr>
                    <w:sz w:val="18"/>
                    <w:szCs w:val="18"/>
                  </w:rPr>
                </w:pPr>
                <w:fldSimple w:instr=" PAGE  \* MERGEFORMAT ">
                  <w:r w:rsidRPr="005D300E">
                    <w:rPr>
                      <w:noProof/>
                      <w:sz w:val="18"/>
                      <w:szCs w:val="18"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FD2" w:rsidRDefault="008C5FD2" w:rsidP="00DF008C">
      <w:r>
        <w:separator/>
      </w:r>
    </w:p>
  </w:footnote>
  <w:footnote w:type="continuationSeparator" w:id="0">
    <w:p w:rsidR="008C5FD2" w:rsidRDefault="008C5FD2" w:rsidP="00DF00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6426"/>
    <w:multiLevelType w:val="multilevel"/>
    <w:tmpl w:val="01246426"/>
    <w:lvl w:ilvl="0">
      <w:start w:val="1"/>
      <w:numFmt w:val="japaneseCounting"/>
      <w:lvlText w:val="%1、"/>
      <w:lvlJc w:val="left"/>
      <w:pPr>
        <w:ind w:left="1290" w:hanging="720"/>
      </w:pPr>
      <w:rPr>
        <w:rFonts w:hAnsi="仿宋_GB2312" w:hint="default"/>
      </w:rPr>
    </w:lvl>
    <w:lvl w:ilvl="1">
      <w:start w:val="1"/>
      <w:numFmt w:val="lowerLetter"/>
      <w:lvlText w:val="%2)"/>
      <w:lvlJc w:val="left"/>
      <w:pPr>
        <w:ind w:left="1410" w:hanging="420"/>
      </w:pPr>
    </w:lvl>
    <w:lvl w:ilvl="2">
      <w:start w:val="1"/>
      <w:numFmt w:val="lowerRoman"/>
      <w:lvlText w:val="%3."/>
      <w:lvlJc w:val="right"/>
      <w:pPr>
        <w:ind w:left="1830" w:hanging="420"/>
      </w:pPr>
    </w:lvl>
    <w:lvl w:ilvl="3">
      <w:start w:val="1"/>
      <w:numFmt w:val="decimal"/>
      <w:lvlText w:val="%4."/>
      <w:lvlJc w:val="left"/>
      <w:pPr>
        <w:ind w:left="2250" w:hanging="420"/>
      </w:pPr>
    </w:lvl>
    <w:lvl w:ilvl="4">
      <w:start w:val="1"/>
      <w:numFmt w:val="lowerLetter"/>
      <w:lvlText w:val="%5)"/>
      <w:lvlJc w:val="left"/>
      <w:pPr>
        <w:ind w:left="2670" w:hanging="420"/>
      </w:pPr>
    </w:lvl>
    <w:lvl w:ilvl="5">
      <w:start w:val="1"/>
      <w:numFmt w:val="lowerRoman"/>
      <w:lvlText w:val="%6."/>
      <w:lvlJc w:val="right"/>
      <w:pPr>
        <w:ind w:left="3090" w:hanging="420"/>
      </w:pPr>
    </w:lvl>
    <w:lvl w:ilvl="6">
      <w:start w:val="1"/>
      <w:numFmt w:val="decimal"/>
      <w:lvlText w:val="%7."/>
      <w:lvlJc w:val="left"/>
      <w:pPr>
        <w:ind w:left="3510" w:hanging="420"/>
      </w:pPr>
    </w:lvl>
    <w:lvl w:ilvl="7">
      <w:start w:val="1"/>
      <w:numFmt w:val="lowerLetter"/>
      <w:lvlText w:val="%8)"/>
      <w:lvlJc w:val="left"/>
      <w:pPr>
        <w:ind w:left="3930" w:hanging="420"/>
      </w:pPr>
    </w:lvl>
    <w:lvl w:ilvl="8">
      <w:start w:val="1"/>
      <w:numFmt w:val="lowerRoman"/>
      <w:lvlText w:val="%9."/>
      <w:lvlJc w:val="right"/>
      <w:pPr>
        <w:ind w:left="4350" w:hanging="420"/>
      </w:pPr>
    </w:lvl>
  </w:abstractNum>
  <w:abstractNum w:abstractNumId="1">
    <w:nsid w:val="25295D55"/>
    <w:multiLevelType w:val="multilevel"/>
    <w:tmpl w:val="25295D55"/>
    <w:lvl w:ilvl="0">
      <w:start w:val="1"/>
      <w:numFmt w:val="japaneseCounting"/>
      <w:lvlText w:val="（%1）"/>
      <w:lvlJc w:val="left"/>
      <w:pPr>
        <w:ind w:left="1455" w:hanging="88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10" w:hanging="420"/>
      </w:pPr>
    </w:lvl>
    <w:lvl w:ilvl="2">
      <w:start w:val="1"/>
      <w:numFmt w:val="lowerRoman"/>
      <w:lvlText w:val="%3."/>
      <w:lvlJc w:val="right"/>
      <w:pPr>
        <w:ind w:left="1830" w:hanging="420"/>
      </w:pPr>
    </w:lvl>
    <w:lvl w:ilvl="3">
      <w:start w:val="1"/>
      <w:numFmt w:val="decimal"/>
      <w:lvlText w:val="%4."/>
      <w:lvlJc w:val="left"/>
      <w:pPr>
        <w:ind w:left="2250" w:hanging="420"/>
      </w:pPr>
    </w:lvl>
    <w:lvl w:ilvl="4">
      <w:start w:val="1"/>
      <w:numFmt w:val="lowerLetter"/>
      <w:lvlText w:val="%5)"/>
      <w:lvlJc w:val="left"/>
      <w:pPr>
        <w:ind w:left="2670" w:hanging="420"/>
      </w:pPr>
    </w:lvl>
    <w:lvl w:ilvl="5">
      <w:start w:val="1"/>
      <w:numFmt w:val="lowerRoman"/>
      <w:lvlText w:val="%6."/>
      <w:lvlJc w:val="right"/>
      <w:pPr>
        <w:ind w:left="3090" w:hanging="420"/>
      </w:pPr>
    </w:lvl>
    <w:lvl w:ilvl="6">
      <w:start w:val="1"/>
      <w:numFmt w:val="decimal"/>
      <w:lvlText w:val="%7."/>
      <w:lvlJc w:val="left"/>
      <w:pPr>
        <w:ind w:left="3510" w:hanging="420"/>
      </w:pPr>
    </w:lvl>
    <w:lvl w:ilvl="7">
      <w:start w:val="1"/>
      <w:numFmt w:val="lowerLetter"/>
      <w:lvlText w:val="%8)"/>
      <w:lvlJc w:val="left"/>
      <w:pPr>
        <w:ind w:left="3930" w:hanging="420"/>
      </w:pPr>
    </w:lvl>
    <w:lvl w:ilvl="8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523C"/>
    <w:rsid w:val="001629D4"/>
    <w:rsid w:val="002017D9"/>
    <w:rsid w:val="002068C9"/>
    <w:rsid w:val="003278A3"/>
    <w:rsid w:val="00354867"/>
    <w:rsid w:val="00365A1C"/>
    <w:rsid w:val="0038419C"/>
    <w:rsid w:val="004001A3"/>
    <w:rsid w:val="00477F27"/>
    <w:rsid w:val="004967AC"/>
    <w:rsid w:val="004A5D2A"/>
    <w:rsid w:val="00527616"/>
    <w:rsid w:val="005347E3"/>
    <w:rsid w:val="005C6CD2"/>
    <w:rsid w:val="005D300E"/>
    <w:rsid w:val="006659D4"/>
    <w:rsid w:val="006769D1"/>
    <w:rsid w:val="00762711"/>
    <w:rsid w:val="00784A3B"/>
    <w:rsid w:val="007941EE"/>
    <w:rsid w:val="007D0132"/>
    <w:rsid w:val="00883589"/>
    <w:rsid w:val="00890E00"/>
    <w:rsid w:val="008A486C"/>
    <w:rsid w:val="008C5FD2"/>
    <w:rsid w:val="00903AB9"/>
    <w:rsid w:val="00AC2B0E"/>
    <w:rsid w:val="00B17BF0"/>
    <w:rsid w:val="00B8523C"/>
    <w:rsid w:val="00C0616E"/>
    <w:rsid w:val="00C42547"/>
    <w:rsid w:val="00DF008C"/>
    <w:rsid w:val="00E00B18"/>
    <w:rsid w:val="00E4219D"/>
    <w:rsid w:val="00FA40DB"/>
    <w:rsid w:val="00FF4AF2"/>
    <w:rsid w:val="01A45240"/>
    <w:rsid w:val="121C7D74"/>
    <w:rsid w:val="12C61FDA"/>
    <w:rsid w:val="271F52BE"/>
    <w:rsid w:val="35121EA0"/>
    <w:rsid w:val="3D0B54B4"/>
    <w:rsid w:val="410F502B"/>
    <w:rsid w:val="43D32954"/>
    <w:rsid w:val="45697DE5"/>
    <w:rsid w:val="456F5BF8"/>
    <w:rsid w:val="595D3DAB"/>
    <w:rsid w:val="5D7F2A21"/>
    <w:rsid w:val="5DF713E6"/>
    <w:rsid w:val="5E902840"/>
    <w:rsid w:val="75EE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08C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F0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04AA3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F0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04AA3"/>
    <w:rPr>
      <w:sz w:val="18"/>
      <w:szCs w:val="18"/>
    </w:rPr>
  </w:style>
  <w:style w:type="paragraph" w:styleId="NormalWeb">
    <w:name w:val="Normal (Web)"/>
    <w:basedOn w:val="Normal"/>
    <w:uiPriority w:val="99"/>
    <w:rsid w:val="00DF008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ListParagraph1">
    <w:name w:val="List Paragraph1"/>
    <w:basedOn w:val="Normal"/>
    <w:uiPriority w:val="99"/>
    <w:rsid w:val="00DF008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106</Words>
  <Characters>609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Administrator</dc:creator>
  <cp:keywords/>
  <dc:description/>
  <cp:lastModifiedBy>Windows7</cp:lastModifiedBy>
  <cp:revision>17</cp:revision>
  <dcterms:created xsi:type="dcterms:W3CDTF">2016-01-15T03:32:00Z</dcterms:created>
  <dcterms:modified xsi:type="dcterms:W3CDTF">2016-01-15T14:03:00Z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