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pPr>
        <w:pStyle w:val="5"/>
        <w:spacing w:before="0" w:beforeAutospacing="0" w:after="0" w:afterAutospacing="0" w:line="460" w:lineRule="exact"/>
        <w:jc w:val="both"/>
        <w:rPr>
          <w:rFonts w:ascii="仿宋_GB2312" w:hAnsi="仿宋_GB2312" w:eastAsia="仿宋_GB2312" w:cs="仿宋_GB2312"/>
          <w:kern w:val="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</w:rPr>
        <w:t>附件12</w:t>
      </w:r>
    </w:p>
    <w:p>
      <w:pPr>
        <w:pStyle w:val="5"/>
        <w:spacing w:before="0" w:beforeAutospacing="0" w:after="0" w:afterAutospacing="0" w:line="460" w:lineRule="exact"/>
        <w:rPr>
          <w:b/>
          <w:bCs/>
          <w:sz w:val="32"/>
          <w:szCs w:val="32"/>
        </w:rPr>
      </w:pPr>
    </w:p>
    <w:p>
      <w:pPr>
        <w:pStyle w:val="5"/>
        <w:spacing w:before="0" w:beforeAutospacing="0" w:after="0" w:afterAutospacing="0" w:line="460" w:lineRule="exact"/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图书馆2016年公开招聘教辅人员考试考核方案</w:t>
      </w:r>
    </w:p>
    <w:p>
      <w:pPr>
        <w:pStyle w:val="5"/>
        <w:spacing w:before="0" w:beforeAutospacing="0" w:after="0" w:afterAutospacing="0" w:line="460" w:lineRule="exact"/>
        <w:ind w:firstLine="469" w:firstLineChars="146"/>
        <w:rPr>
          <w:b/>
          <w:bCs/>
          <w:sz w:val="32"/>
          <w:szCs w:val="32"/>
        </w:rPr>
      </w:pPr>
    </w:p>
    <w:p>
      <w:pPr>
        <w:pStyle w:val="2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图书馆岗位考试考核采取笔试和面试相结合的形式，主要考核应聘对象对图书馆、读者、信息服务的认识以及专业知识、岗位技能等。</w:t>
      </w:r>
    </w:p>
    <w:p>
      <w:pPr>
        <w:pStyle w:val="2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笔试时间为90分钟，笔试成绩占总成绩的40%，笔试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考核范围</w:t>
      </w:r>
      <w:r>
        <w:rPr>
          <w:rFonts w:hint="eastAsia" w:ascii="仿宋_GB2312" w:hAnsi="仿宋_GB2312" w:eastAsia="仿宋_GB2312" w:cs="仿宋_GB2312"/>
          <w:sz w:val="28"/>
          <w:szCs w:val="28"/>
        </w:rPr>
        <w:t>主要包括图书馆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相关</w:t>
      </w:r>
      <w:r>
        <w:rPr>
          <w:rFonts w:hint="eastAsia" w:ascii="仿宋_GB2312" w:hAnsi="仿宋_GB2312" w:eastAsia="仿宋_GB2312" w:cs="仿宋_GB2312"/>
          <w:sz w:val="28"/>
          <w:szCs w:val="28"/>
        </w:rPr>
        <w:t>的理论与实践知识；</w:t>
      </w:r>
    </w:p>
    <w:p>
      <w:pPr>
        <w:pStyle w:val="2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面试成绩占总成绩的60%，面试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考核范围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</w:rPr>
        <w:t>主要以解决图书馆服务的实际问题所需的岗位知识技能为主。面试人选以笔试成绩从高分到低分的顺序按招考岗位所需人数1:3比例确定。</w:t>
      </w:r>
    </w:p>
    <w:p>
      <w:pPr>
        <w:spacing w:line="390" w:lineRule="exact"/>
        <w:ind w:firstLine="552"/>
        <w:rPr>
          <w:rFonts w:ascii="仿宋_GB2312" w:hAnsi="仿宋_GB2312" w:eastAsia="仿宋_GB2312" w:cs="仿宋_GB2312"/>
          <w:sz w:val="28"/>
          <w:szCs w:val="28"/>
        </w:rPr>
      </w:pPr>
    </w:p>
    <w:p>
      <w:pPr>
        <w:spacing w:line="390" w:lineRule="exact"/>
        <w:ind w:firstLine="552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decorative"/>
    <w:pitch w:val="default"/>
    <w:sig w:usb0="A00002EF" w:usb1="4000207B" w:usb2="00000000" w:usb3="00000000" w:csb0="2000009F" w:csb1="00000000"/>
  </w:font>
  <w:font w:name="Courier New">
    <w:panose1 w:val="02070309020205020404"/>
    <w:charset w:val="00"/>
    <w:family w:val="swiss"/>
    <w:pitch w:val="default"/>
    <w:sig w:usb0="00007A87" w:usb1="80000000" w:usb2="00000008" w:usb3="00000000" w:csb0="400001FF" w:csb1="FFFF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Arial">
    <w:panose1 w:val="020B0604020202020204"/>
    <w:charset w:val="01"/>
    <w:family w:val="decorative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swiss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roman"/>
    <w:pitch w:val="default"/>
    <w:sig w:usb0="A00002EF" w:usb1="4000207B" w:usb2="00000000" w:usb3="00000000" w:csb0="2000009F" w:csb1="00000000"/>
  </w:font>
  <w:font w:name="Courier New">
    <w:panose1 w:val="02070309020205020404"/>
    <w:charset w:val="00"/>
    <w:family w:val="decorative"/>
    <w:pitch w:val="default"/>
    <w:sig w:usb0="00007A87" w:usb1="80000000" w:usb2="00000008" w:usb3="00000000" w:csb0="400001FF" w:csb1="FFFF0000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8523C"/>
    <w:rsid w:val="001D4540"/>
    <w:rsid w:val="002068C9"/>
    <w:rsid w:val="002F13D6"/>
    <w:rsid w:val="0030486D"/>
    <w:rsid w:val="0032052E"/>
    <w:rsid w:val="00354867"/>
    <w:rsid w:val="00480232"/>
    <w:rsid w:val="004967AC"/>
    <w:rsid w:val="004D4C51"/>
    <w:rsid w:val="005347E3"/>
    <w:rsid w:val="005B0CFE"/>
    <w:rsid w:val="005F605C"/>
    <w:rsid w:val="006772A5"/>
    <w:rsid w:val="006E1267"/>
    <w:rsid w:val="00762711"/>
    <w:rsid w:val="007842D7"/>
    <w:rsid w:val="00784A3B"/>
    <w:rsid w:val="008A486C"/>
    <w:rsid w:val="00903AB9"/>
    <w:rsid w:val="00936086"/>
    <w:rsid w:val="00AC2B0E"/>
    <w:rsid w:val="00B8523C"/>
    <w:rsid w:val="00BA67ED"/>
    <w:rsid w:val="00C32E53"/>
    <w:rsid w:val="00D7709B"/>
    <w:rsid w:val="00D83CA7"/>
    <w:rsid w:val="00D878C2"/>
    <w:rsid w:val="00E35632"/>
    <w:rsid w:val="00E4219D"/>
    <w:rsid w:val="00F531EE"/>
    <w:rsid w:val="3EDF433A"/>
    <w:rsid w:val="410F502B"/>
    <w:rsid w:val="45697DE5"/>
    <w:rsid w:val="75EE300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8"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8">
    <w:name w:val="纯文本 Char"/>
    <w:basedOn w:val="6"/>
    <w:link w:val="2"/>
    <w:uiPriority w:val="0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33</Words>
  <Characters>192</Characters>
  <Lines>1</Lines>
  <Paragraphs>1</Paragraphs>
  <TotalTime>0</TotalTime>
  <ScaleCrop>false</ScaleCrop>
  <LinksUpToDate>false</LinksUpToDate>
  <CharactersWithSpaces>224</CharactersWithSpaces>
  <Application>WPS Office_10.1.0.5399_F1E327BC-269C-435d-A152-05C5408002CA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2016-01-15T03:25:00Z</dcterms:created>
  <dc:creator>Administrator</dc:creator>
  <cp:lastModifiedBy>Administrator</cp:lastModifiedBy>
  <dcterms:modified xsi:type="dcterms:W3CDTF">2016-01-15T09:32:02Z</dcterms:modified>
  <dc:title>附件2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2052-10.1.0.5399</vt:lpwstr>
  </property>
</Properties>
</file>