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4"/>
        <w:spacing w:before="0" w:beforeAutospacing="0" w:after="0" w:afterAutospacing="0" w:line="460" w:lineRule="exact"/>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附件9</w:t>
      </w:r>
    </w:p>
    <w:p>
      <w:pPr>
        <w:pStyle w:val="4"/>
        <w:spacing w:before="0" w:beforeAutospacing="0" w:after="0" w:afterAutospacing="0" w:line="460" w:lineRule="exact"/>
        <w:rPr>
          <w:b/>
          <w:bCs/>
          <w:sz w:val="32"/>
          <w:szCs w:val="32"/>
        </w:rPr>
      </w:pPr>
    </w:p>
    <w:p>
      <w:pPr>
        <w:pStyle w:val="4"/>
        <w:spacing w:before="0" w:beforeAutospacing="0" w:after="0" w:afterAutospacing="0" w:line="460" w:lineRule="exact"/>
        <w:jc w:val="center"/>
        <w:rPr>
          <w:b/>
          <w:bCs/>
          <w:sz w:val="32"/>
          <w:szCs w:val="32"/>
        </w:rPr>
      </w:pPr>
      <w:r>
        <w:rPr>
          <w:rFonts w:hint="eastAsia"/>
          <w:b/>
          <w:bCs/>
          <w:sz w:val="32"/>
          <w:szCs w:val="32"/>
        </w:rPr>
        <w:t>资源与环境科学学院2016年公开招聘教辅人员</w:t>
      </w:r>
    </w:p>
    <w:p>
      <w:pPr>
        <w:pStyle w:val="4"/>
        <w:spacing w:before="0" w:beforeAutospacing="0" w:after="0" w:afterAutospacing="0" w:line="460" w:lineRule="exact"/>
        <w:jc w:val="center"/>
        <w:rPr>
          <w:b/>
          <w:bCs/>
          <w:sz w:val="32"/>
          <w:szCs w:val="32"/>
        </w:rPr>
      </w:pPr>
      <w:r>
        <w:rPr>
          <w:rFonts w:hint="eastAsia"/>
          <w:b/>
          <w:bCs/>
          <w:sz w:val="32"/>
          <w:szCs w:val="32"/>
        </w:rPr>
        <w:t>考试考核方案</w:t>
      </w:r>
    </w:p>
    <w:p>
      <w:pPr>
        <w:pStyle w:val="4"/>
        <w:spacing w:before="0" w:beforeAutospacing="0" w:after="0" w:afterAutospacing="0" w:line="460" w:lineRule="exact"/>
        <w:ind w:firstLine="469" w:firstLineChars="146"/>
        <w:rPr>
          <w:b/>
          <w:bCs/>
          <w:sz w:val="32"/>
          <w:szCs w:val="32"/>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2016年资源与环境科学学院公开招聘教辅人员考试考核考核采取笔试与面试相结合形式，笔试时间为</w:t>
      </w:r>
      <w:r>
        <w:rPr>
          <w:rFonts w:ascii="仿宋_GB2312" w:hAnsi="仿宋_GB2312" w:eastAsia="仿宋_GB2312" w:cs="仿宋_GB2312"/>
          <w:sz w:val="28"/>
          <w:szCs w:val="28"/>
        </w:rPr>
        <w:t>60</w:t>
      </w:r>
      <w:r>
        <w:rPr>
          <w:rFonts w:hint="eastAsia" w:ascii="仿宋_GB2312" w:hAnsi="仿宋_GB2312" w:eastAsia="仿宋_GB2312" w:cs="仿宋_GB2312"/>
          <w:sz w:val="28"/>
          <w:szCs w:val="28"/>
        </w:rPr>
        <w:t>分钟，笔试成绩占总成绩的</w:t>
      </w:r>
      <w:r>
        <w:rPr>
          <w:rFonts w:ascii="仿宋_GB2312" w:hAnsi="仿宋_GB2312" w:eastAsia="仿宋_GB2312" w:cs="仿宋_GB2312"/>
          <w:sz w:val="28"/>
          <w:szCs w:val="28"/>
        </w:rPr>
        <w:t>40%</w:t>
      </w:r>
      <w:r>
        <w:rPr>
          <w:rFonts w:hint="eastAsia" w:ascii="仿宋_GB2312" w:hAnsi="仿宋_GB2312" w:eastAsia="仿宋_GB2312" w:cs="仿宋_GB2312"/>
          <w:sz w:val="28"/>
          <w:szCs w:val="28"/>
        </w:rPr>
        <w:t>；面试成绩占总成绩的</w:t>
      </w:r>
      <w:r>
        <w:rPr>
          <w:rFonts w:ascii="仿宋_GB2312" w:hAnsi="仿宋_GB2312" w:eastAsia="仿宋_GB2312" w:cs="仿宋_GB2312"/>
          <w:sz w:val="28"/>
          <w:szCs w:val="28"/>
        </w:rPr>
        <w:t>60%</w:t>
      </w:r>
      <w:r>
        <w:rPr>
          <w:rFonts w:hint="eastAsia" w:ascii="仿宋_GB2312" w:hAnsi="仿宋_GB2312" w:eastAsia="仿宋_GB2312" w:cs="仿宋_GB2312"/>
          <w:sz w:val="28"/>
          <w:szCs w:val="28"/>
        </w:rPr>
        <w:t>。</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笔试</w:t>
      </w:r>
      <w:r>
        <w:rPr>
          <w:rFonts w:hint="eastAsia" w:ascii="仿宋_GB2312" w:hAnsi="仿宋_GB2312" w:eastAsia="仿宋_GB2312" w:cs="仿宋_GB2312"/>
          <w:sz w:val="28"/>
          <w:szCs w:val="28"/>
          <w:lang w:eastAsia="zh-CN"/>
        </w:rPr>
        <w:t>考核</w:t>
      </w:r>
      <w:bookmarkStart w:id="0" w:name="_GoBack"/>
      <w:bookmarkEnd w:id="0"/>
      <w:r>
        <w:rPr>
          <w:rFonts w:hint="eastAsia" w:ascii="仿宋_GB2312" w:hAnsi="仿宋_GB2312" w:eastAsia="仿宋_GB2312" w:cs="仿宋_GB2312"/>
          <w:sz w:val="28"/>
          <w:szCs w:val="28"/>
          <w:lang w:eastAsia="zh-CN"/>
        </w:rPr>
        <w:t>范围为</w:t>
      </w:r>
      <w:r>
        <w:rPr>
          <w:rFonts w:hint="eastAsia" w:ascii="仿宋_GB2312" w:hAnsi="仿宋_GB2312" w:eastAsia="仿宋_GB2312" w:cs="仿宋_GB2312"/>
          <w:sz w:val="28"/>
          <w:szCs w:val="28"/>
        </w:rPr>
        <w:t>环境科学专业基础及实验管理知识。</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面试以</w:t>
      </w:r>
      <w:r>
        <w:rPr>
          <w:rFonts w:hint="eastAsia" w:ascii="仿宋_GB2312" w:hAnsi="仿宋_GB2312" w:eastAsia="仿宋_GB2312" w:cs="仿宋_GB2312"/>
          <w:sz w:val="28"/>
          <w:szCs w:val="28"/>
          <w:lang w:eastAsia="zh-CN"/>
        </w:rPr>
        <w:t>口</w:t>
      </w:r>
      <w:r>
        <w:rPr>
          <w:rFonts w:hint="eastAsia" w:ascii="仿宋_GB2312" w:hAnsi="仿宋_GB2312" w:eastAsia="仿宋_GB2312" w:cs="仿宋_GB2312"/>
          <w:sz w:val="28"/>
          <w:szCs w:val="28"/>
        </w:rPr>
        <w:t>答评委提问或岗位技能</w:t>
      </w:r>
      <w:r>
        <w:rPr>
          <w:rFonts w:hint="eastAsia" w:ascii="仿宋_GB2312" w:hAnsi="仿宋_GB2312" w:eastAsia="仿宋_GB2312" w:cs="仿宋_GB2312"/>
          <w:sz w:val="28"/>
          <w:szCs w:val="28"/>
          <w:lang w:eastAsia="zh-CN"/>
        </w:rPr>
        <w:t>测试</w:t>
      </w:r>
      <w:r>
        <w:rPr>
          <w:rFonts w:hint="eastAsia" w:ascii="仿宋_GB2312" w:hAnsi="仿宋_GB2312" w:eastAsia="仿宋_GB2312" w:cs="仿宋_GB2312"/>
          <w:sz w:val="28"/>
          <w:szCs w:val="28"/>
        </w:rPr>
        <w:t>为主要形式，主要考核应聘人员的岗位技能和</w:t>
      </w:r>
      <w:r>
        <w:rPr>
          <w:rFonts w:hint="eastAsia" w:ascii="仿宋_GB2312" w:hAnsi="仿宋_GB2312" w:eastAsia="仿宋_GB2312" w:cs="仿宋_GB2312"/>
          <w:sz w:val="28"/>
          <w:szCs w:val="28"/>
          <w:lang w:eastAsia="zh-CN"/>
        </w:rPr>
        <w:t>综合</w:t>
      </w:r>
      <w:r>
        <w:rPr>
          <w:rFonts w:hint="eastAsia" w:ascii="仿宋_GB2312" w:hAnsi="仿宋_GB2312" w:eastAsia="仿宋_GB2312" w:cs="仿宋_GB2312"/>
          <w:sz w:val="28"/>
          <w:szCs w:val="28"/>
        </w:rPr>
        <w:t>能力。</w:t>
      </w:r>
    </w:p>
    <w:p>
      <w:pPr>
        <w:ind w:firstLine="420" w:firstLineChars="150"/>
        <w:rPr>
          <w:rFonts w:ascii="仿宋_GB2312" w:hAnsi="仿宋_GB2312" w:eastAsia="仿宋_GB2312" w:cs="仿宋_GB2312"/>
          <w:sz w:val="28"/>
          <w:szCs w:val="28"/>
        </w:rPr>
      </w:pPr>
    </w:p>
    <w:p>
      <w:pPr>
        <w:spacing w:line="390" w:lineRule="exact"/>
        <w:ind w:firstLine="552"/>
        <w:rPr>
          <w:rFonts w:ascii="仿宋_GB2312" w:hAnsi="仿宋_GB2312" w:eastAsia="仿宋_GB2312" w:cs="仿宋_GB2312"/>
          <w:sz w:val="28"/>
          <w:szCs w:val="28"/>
        </w:rPr>
      </w:pPr>
    </w:p>
    <w:p>
      <w:pPr>
        <w:spacing w:line="390" w:lineRule="exact"/>
        <w:ind w:firstLine="552"/>
        <w:rPr>
          <w:rFonts w:ascii="仿宋_GB2312" w:hAnsi="仿宋_GB2312" w:eastAsia="仿宋_GB2312" w:cs="仿宋_GB2312"/>
          <w:sz w:val="28"/>
          <w:szCs w:val="28"/>
        </w:rPr>
      </w:pPr>
    </w:p>
    <w:p>
      <w:pPr>
        <w:spacing w:line="390" w:lineRule="exact"/>
        <w:ind w:firstLine="552"/>
        <w:rPr>
          <w:rFonts w:ascii="仿宋_GB2312" w:hAnsi="仿宋_GB2312" w:eastAsia="仿宋_GB2312" w:cs="仿宋_GB2312"/>
          <w:sz w:val="28"/>
          <w:szCs w:val="28"/>
        </w:rPr>
      </w:pPr>
    </w:p>
    <w:p>
      <w:pPr>
        <w:spacing w:line="390" w:lineRule="exact"/>
        <w:ind w:firstLine="55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swiss"/>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B8523C"/>
    <w:rsid w:val="001D4540"/>
    <w:rsid w:val="002068C9"/>
    <w:rsid w:val="00233734"/>
    <w:rsid w:val="002C0FAF"/>
    <w:rsid w:val="002F13D6"/>
    <w:rsid w:val="00354867"/>
    <w:rsid w:val="003C6056"/>
    <w:rsid w:val="003F2377"/>
    <w:rsid w:val="004967AC"/>
    <w:rsid w:val="004D4C51"/>
    <w:rsid w:val="00522B38"/>
    <w:rsid w:val="005347E3"/>
    <w:rsid w:val="006772A5"/>
    <w:rsid w:val="006E1267"/>
    <w:rsid w:val="00762711"/>
    <w:rsid w:val="00784A3B"/>
    <w:rsid w:val="008A486C"/>
    <w:rsid w:val="00903AB9"/>
    <w:rsid w:val="00AC2B0E"/>
    <w:rsid w:val="00B8523C"/>
    <w:rsid w:val="00BA67ED"/>
    <w:rsid w:val="00BB20E2"/>
    <w:rsid w:val="00C32E53"/>
    <w:rsid w:val="00D83CA7"/>
    <w:rsid w:val="00D878C2"/>
    <w:rsid w:val="00E4219D"/>
    <w:rsid w:val="00F531EE"/>
    <w:rsid w:val="00FF7F90"/>
    <w:rsid w:val="01FB23CB"/>
    <w:rsid w:val="0AB86A22"/>
    <w:rsid w:val="2DF63926"/>
    <w:rsid w:val="34FD1EFB"/>
    <w:rsid w:val="410F502B"/>
    <w:rsid w:val="45697DE5"/>
    <w:rsid w:val="66782EA9"/>
    <w:rsid w:val="75EE30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28</Words>
  <Characters>163</Characters>
  <Lines>1</Lines>
  <Paragraphs>1</Paragraphs>
  <TotalTime>0</TotalTime>
  <ScaleCrop>false</ScaleCrop>
  <LinksUpToDate>false</LinksUpToDate>
  <CharactersWithSpaces>190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2016-01-15T03:15:00Z</dcterms:created>
  <dc:creator>Administrator</dc:creator>
  <cp:lastModifiedBy>Administrator</cp:lastModifiedBy>
  <dcterms:modified xsi:type="dcterms:W3CDTF">2016-01-15T09:23:04Z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