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ascii="宋体" w:hAnsi="宋体" w:eastAsia="宋体" w:cs="宋体"/>
          <w:b/>
          <w:bCs/>
          <w:kern w:val="0"/>
          <w:sz w:val="41"/>
          <w:szCs w:val="41"/>
        </w:rPr>
      </w:pPr>
      <w:r>
        <w:rPr>
          <w:rFonts w:ascii="宋体" w:hAnsi="宋体" w:eastAsia="宋体" w:cs="宋体"/>
          <w:b/>
          <w:bCs/>
          <w:kern w:val="0"/>
          <w:sz w:val="41"/>
          <w:szCs w:val="41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41"/>
          <w:szCs w:val="41"/>
          <w:lang w:val="en-US" w:eastAsia="zh-CN"/>
        </w:rPr>
        <w:t>3</w:t>
      </w:r>
      <w:r>
        <w:rPr>
          <w:rFonts w:ascii="宋体" w:hAnsi="宋体" w:eastAsia="宋体" w:cs="宋体"/>
          <w:b/>
          <w:bCs/>
          <w:kern w:val="0"/>
          <w:sz w:val="41"/>
          <w:szCs w:val="41"/>
        </w:rPr>
        <w:t>年第</w:t>
      </w:r>
      <w:r>
        <w:rPr>
          <w:rFonts w:hint="eastAsia" w:ascii="宋体" w:hAnsi="宋体" w:eastAsia="宋体" w:cs="宋体"/>
          <w:b/>
          <w:bCs/>
          <w:kern w:val="0"/>
          <w:sz w:val="41"/>
          <w:szCs w:val="41"/>
        </w:rPr>
        <w:t>一</w:t>
      </w:r>
      <w:r>
        <w:rPr>
          <w:rFonts w:ascii="宋体" w:hAnsi="宋体" w:eastAsia="宋体" w:cs="宋体"/>
          <w:b/>
          <w:bCs/>
          <w:kern w:val="0"/>
          <w:sz w:val="41"/>
          <w:szCs w:val="41"/>
        </w:rPr>
        <w:t>学期建议课程培训名单</w:t>
      </w:r>
    </w:p>
    <w:p>
      <w:pPr>
        <w:widowControl/>
        <w:shd w:val="clear" w:color="auto" w:fill="FFFFFF"/>
        <w:spacing w:line="450" w:lineRule="atLeast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ascii="宋体" w:hAnsi="宋体" w:eastAsia="宋体" w:cs="宋体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 w:val="29"/>
          <w:szCs w:val="29"/>
        </w:rPr>
        <w:t> 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 w:val="30"/>
          <w:szCs w:val="30"/>
        </w:rPr>
        <w:t>注：</w:t>
      </w:r>
    </w:p>
    <w:p>
      <w:pPr>
        <w:widowControl/>
        <w:shd w:val="clear" w:color="auto" w:fill="FFFFFF"/>
        <w:spacing w:line="450" w:lineRule="atLeast"/>
        <w:ind w:firstLine="600" w:firstLineChars="200"/>
        <w:jc w:val="left"/>
        <w:rPr>
          <w:rFonts w:hint="default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30"/>
          <w:szCs w:val="30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名单仅供参考。</w:t>
      </w:r>
    </w:p>
    <w:p>
      <w:pPr>
        <w:widowControl/>
        <w:shd w:val="clear" w:color="auto" w:fill="FFFFFF"/>
        <w:spacing w:line="450" w:lineRule="atLeast"/>
        <w:ind w:firstLine="600" w:firstLineChars="200"/>
        <w:jc w:val="left"/>
        <w:rPr>
          <w:rFonts w:hint="default" w:ascii="宋体" w:hAnsi="宋体" w:eastAsia="宋体" w:cs="宋体"/>
          <w:kern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30"/>
          <w:szCs w:val="30"/>
        </w:rPr>
        <w:t>往届学生可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通过邮箱或电话查询成绩。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kern w:val="0"/>
          <w:sz w:val="30"/>
          <w:szCs w:val="30"/>
        </w:rPr>
        <w:t> 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 xml:space="preserve">  3、办理课程培训，请务必扫码进入微信群。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drawing>
          <wp:inline distT="0" distB="0" distL="114300" distR="114300">
            <wp:extent cx="2923540" cy="4117975"/>
            <wp:effectExtent l="0" t="0" r="10160" b="15875"/>
            <wp:docPr id="1" name="图片 1" descr="1ce3bda04b7b71641e443ac5d5717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ce3bda04b7b71641e443ac5d5717d5"/>
                    <pic:cNvPicPr>
                      <a:picLocks noChangeAspect="1"/>
                    </pic:cNvPicPr>
                  </pic:nvPicPr>
                  <pic:blipFill>
                    <a:blip r:embed="rId4"/>
                    <a:srcRect t="8474" b="7751"/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411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查询与咨询邮箱：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fldChar w:fldCharType="begin"/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instrText xml:space="preserve"> HYPERLINK "mailto:（sta_student@163.com）" </w:instrTex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fldChar w:fldCharType="separate"/>
      </w:r>
      <w:r>
        <w:rPr>
          <w:rStyle w:val="8"/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（sta_student@163.com）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fldChar w:fldCharType="end"/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成绩查询电话：张老师 021-62493135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办理手续咨询：高老师 021-62493132</w:t>
      </w:r>
    </w:p>
    <w:p>
      <w:pPr>
        <w:widowControl/>
        <w:shd w:val="clear" w:color="auto" w:fill="FFFFFF"/>
        <w:spacing w:line="450" w:lineRule="atLeast"/>
        <w:jc w:val="left"/>
        <w:rPr>
          <w:rFonts w:hint="default" w:ascii="宋体" w:hAnsi="宋体" w:eastAsia="宋体" w:cs="宋体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7"/>
          <w:szCs w:val="27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</w:rPr>
        <w:t>19表演本科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英语：麻博皓预123 金子琪1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表演：方子昂3  麻博皓1 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>邓超3 刘夏俊356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 xml:space="preserve"> 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</w:t>
      </w:r>
    </w:p>
    <w:p>
      <w:pPr>
        <w:widowControl/>
        <w:shd w:val="clear" w:color="auto" w:fill="FFFFFF"/>
        <w:spacing w:line="450" w:lineRule="atLeast"/>
        <w:ind w:left="900" w:hanging="900" w:hangingChars="300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台词：麻博皓234 邓超3 刘夏俊3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 xml:space="preserve">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乔浩书4  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形体：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 xml:space="preserve">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>乔浩书3  刘紫薇1 麻博皓23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>邓超3  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声音训练：麻博皓23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>邓超23 刘夏俊3   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法律基础: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>乔浩书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 xml:space="preserve">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>顾骋 麻博皓 王梓徽  刘夏俊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马克思主义基本原理：邓超 麻博皓 </w:t>
      </w:r>
    </w:p>
    <w:p>
      <w:pPr>
        <w:widowControl/>
        <w:shd w:val="clear" w:color="auto" w:fill="FFFFFF"/>
        <w:spacing w:line="450" w:lineRule="atLeast"/>
        <w:ind w:left="2025" w:hanging="2025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中国近现代史：乔浩书 麻博皓 顾骋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 xml:space="preserve">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>刘小童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王梓徽 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>镜头前表演：刘夏俊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>毕业大戏：顾骋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</w:rPr>
        <w:t>19音乐表演本科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人声技巧：王涵韬12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爵士和声：王涵韬234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合唱：王涵韬3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现代键盘：王涵韬1234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音乐素养：王涵韬234 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爵士舞：张钰煜2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影视戏剧语言综合训练：王涵韬3 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现代键盘基础：汤竹渊3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大学英语：王涵韬2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表演：王涵韬4 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歌曲写作：王涵韬4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法律基础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：</w:t>
      </w:r>
      <w:r>
        <w:rPr>
          <w:rFonts w:ascii="宋体" w:hAnsi="宋体" w:eastAsia="宋体" w:cs="宋体"/>
          <w:kern w:val="0"/>
          <w:sz w:val="30"/>
          <w:szCs w:val="30"/>
        </w:rPr>
        <w:t>王涵韬</w:t>
      </w:r>
    </w:p>
    <w:p>
      <w:pPr>
        <w:widowControl/>
        <w:shd w:val="clear" w:color="auto" w:fill="FFFFFF"/>
        <w:spacing w:line="450" w:lineRule="atLeast"/>
        <w:jc w:val="left"/>
        <w:rPr>
          <w:rFonts w:hint="default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节奏训练：</w:t>
      </w:r>
      <w:r>
        <w:rPr>
          <w:rFonts w:ascii="宋体" w:hAnsi="宋体" w:eastAsia="宋体" w:cs="宋体"/>
          <w:kern w:val="0"/>
          <w:sz w:val="30"/>
          <w:szCs w:val="30"/>
        </w:rPr>
        <w:t>汤竹渊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 xml:space="preserve"> 冼杰聪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ascii="宋体" w:hAnsi="宋体" w:eastAsia="宋体" w:cs="宋体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 w:val="29"/>
          <w:szCs w:val="29"/>
        </w:rPr>
        <w:t>  </w:t>
      </w: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</w:rPr>
        <w:t>19服装与化妆设计本科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英语：马超1 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绘画：马超123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生活化妆:马超2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毛发与发饰：马超2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ascii="宋体" w:hAnsi="宋体" w:eastAsia="宋体" w:cs="宋体"/>
          <w:kern w:val="0"/>
          <w:sz w:val="30"/>
          <w:szCs w:val="30"/>
        </w:rPr>
        <w:t>服装效果图技法:马超2</w:t>
      </w:r>
      <w:r>
        <w:rPr>
          <w:rFonts w:ascii="宋体" w:hAnsi="宋体" w:eastAsia="宋体" w:cs="宋体"/>
          <w:kern w:val="0"/>
          <w:sz w:val="29"/>
          <w:szCs w:val="29"/>
        </w:rPr>
        <w:t xml:space="preserve">  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ascii="宋体" w:hAnsi="宋体" w:eastAsia="宋体" w:cs="宋体"/>
          <w:kern w:val="0"/>
          <w:sz w:val="29"/>
          <w:szCs w:val="29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</w:rPr>
        <w:t>20表演高起本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7"/>
          <w:szCs w:val="27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英语：史呈祥预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>3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> 李左开1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>3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 邢治昊1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>2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>3  杨凯莉123 </w:t>
      </w:r>
    </w:p>
    <w:p>
      <w:pPr>
        <w:widowControl/>
        <w:shd w:val="clear" w:color="auto" w:fill="FFFFFF"/>
        <w:spacing w:line="450" w:lineRule="atLeast"/>
        <w:ind w:firstLine="900"/>
        <w:jc w:val="left"/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沙昱含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>3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 邓平鑫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>3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   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>孙圣然3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 xml:space="preserve">  刘梁2 </w:t>
      </w:r>
    </w:p>
    <w:p>
      <w:pPr>
        <w:widowControl/>
        <w:shd w:val="clear" w:color="auto" w:fill="FFFFFF"/>
        <w:spacing w:line="450" w:lineRule="atLeast"/>
        <w:ind w:firstLine="900"/>
        <w:jc w:val="left"/>
        <w:rPr>
          <w:rFonts w:hint="default" w:ascii="宋体" w:hAnsi="宋体" w:eastAsia="宋体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>张琪23  张鸣芝23  高茜琪2  袁春雪23  梁文涛3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7"/>
          <w:szCs w:val="27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毛泽东思想概论：张棋  邢治昊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7"/>
          <w:szCs w:val="27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声音训练：杨凯莉1   </w:t>
      </w:r>
    </w:p>
    <w:p>
      <w:pPr>
        <w:widowControl/>
        <w:shd w:val="clear" w:color="auto" w:fill="FFFFFF"/>
        <w:spacing w:line="450" w:lineRule="atLeast"/>
        <w:jc w:val="left"/>
        <w:rPr>
          <w:rFonts w:hint="default" w:ascii="宋体" w:hAnsi="宋体" w:eastAsia="宋体" w:cs="宋体"/>
          <w:kern w:val="0"/>
          <w:sz w:val="27"/>
          <w:szCs w:val="27"/>
          <w:highlight w:val="none"/>
          <w:lang w:val="en-US" w:eastAsia="zh-CN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台词：杨凯莉2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>34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形体：杨凯莉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>2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  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7"/>
          <w:szCs w:val="27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法律基础：张棋 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邢治昊 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7"/>
          <w:szCs w:val="27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马克思基本原理：张棋  邢治昊</w:t>
      </w:r>
      <w:r>
        <w:rPr>
          <w:rFonts w:ascii="宋体" w:hAnsi="宋体" w:eastAsia="宋体" w:cs="宋体"/>
          <w:kern w:val="0"/>
          <w:sz w:val="30"/>
          <w:szCs w:val="30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30"/>
          <w:szCs w:val="30"/>
          <w:highlight w:val="none"/>
          <w:u w:val="none"/>
        </w:rPr>
        <w:t>杨凯莉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> 孙圣然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>表演片段：杨凯莉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 xml:space="preserve">中国近现代史：张棋 杨凯莉 邓平鑫 </w:t>
      </w:r>
    </w:p>
    <w:p>
      <w:pPr>
        <w:widowControl/>
        <w:shd w:val="clear" w:color="auto" w:fill="FFFFFF"/>
        <w:spacing w:line="450" w:lineRule="atLeast"/>
        <w:ind w:firstLine="1680"/>
        <w:jc w:val="left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ascii="宋体" w:hAnsi="宋体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</w:rPr>
        <w:t>20音乐表演高起本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节奏训练：翁露琪2 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爵士和声：王涵韬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合唱与重唱：王涵韬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英语：王涵韬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>3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 翁露琪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>2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节奏训练：王涵韬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思想道德修养与法律基础：翁露琪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中国近现代史纲要：翁露琪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>王涵韬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市场营销网络时代的超越竞争：李静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商务英语听说：李静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音乐治疗临床应用（网课）：王涵韬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解密睡眠（网课）：王涵韬   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乐队-节奏：王涵韬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现代键盘演奏与创编：</w:t>
      </w:r>
      <w:r>
        <w:rPr>
          <w:rFonts w:ascii="宋体" w:hAnsi="宋体" w:eastAsia="宋体" w:cs="宋体"/>
          <w:kern w:val="0"/>
          <w:sz w:val="30"/>
          <w:szCs w:val="30"/>
          <w:highlight w:val="none"/>
          <w:shd w:val="clear" w:color="auto" w:fill="FFFFFF"/>
        </w:rPr>
        <w:t>王涵韬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重奏：</w:t>
      </w:r>
      <w:r>
        <w:rPr>
          <w:rFonts w:ascii="宋体" w:hAnsi="宋体" w:eastAsia="宋体" w:cs="宋体"/>
          <w:kern w:val="0"/>
          <w:sz w:val="30"/>
          <w:szCs w:val="30"/>
          <w:highlight w:val="none"/>
          <w:shd w:val="clear" w:color="auto" w:fill="FFFFFF"/>
        </w:rPr>
        <w:t>王涵韬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音乐素养（视唱练耳）：</w:t>
      </w:r>
      <w:r>
        <w:rPr>
          <w:rFonts w:ascii="宋体" w:hAnsi="宋体" w:eastAsia="宋体" w:cs="宋体"/>
          <w:kern w:val="0"/>
          <w:sz w:val="30"/>
          <w:szCs w:val="30"/>
          <w:highlight w:val="none"/>
          <w:shd w:val="clear" w:color="auto" w:fill="FFFFFF"/>
        </w:rPr>
        <w:t>李静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  <w:shd w:val="clear" w:color="auto" w:fill="FFFFFF"/>
        </w:rPr>
        <w:t>乐队-和声：王涵韬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b/>
          <w:bCs/>
          <w:kern w:val="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shd w:val="clear" w:color="auto" w:fill="FFFFFF"/>
        </w:rPr>
        <w:t>音乐分析与写作：</w:t>
      </w:r>
      <w:r>
        <w:rPr>
          <w:rFonts w:ascii="宋体" w:hAnsi="宋体" w:eastAsia="宋体" w:cs="宋体"/>
          <w:kern w:val="0"/>
          <w:sz w:val="30"/>
          <w:szCs w:val="30"/>
          <w:highlight w:val="none"/>
          <w:shd w:val="clear" w:color="auto" w:fill="FFFFFF"/>
        </w:rPr>
        <w:t>王涵韬</w:t>
      </w:r>
      <w:r>
        <w:rPr>
          <w:rFonts w:ascii="宋体" w:hAnsi="宋体" w:eastAsia="宋体" w:cs="宋体"/>
          <w:b/>
          <w:bCs/>
          <w:kern w:val="0"/>
          <w:sz w:val="44"/>
          <w:szCs w:val="44"/>
          <w:highlight w:val="none"/>
        </w:rPr>
        <w:t> 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shd w:val="clear" w:color="auto" w:fill="FFFFFF"/>
          <w:lang w:val="en-US" w:eastAsia="zh-CN"/>
        </w:rPr>
        <w:t>中国近现代史：</w:t>
      </w:r>
      <w:r>
        <w:rPr>
          <w:rFonts w:ascii="宋体" w:hAnsi="宋体" w:eastAsia="宋体" w:cs="宋体"/>
          <w:kern w:val="0"/>
          <w:sz w:val="30"/>
          <w:szCs w:val="30"/>
          <w:highlight w:val="none"/>
          <w:shd w:val="clear" w:color="auto" w:fill="FFFFFF"/>
        </w:rPr>
        <w:t>王涵韬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  <w:shd w:val="clear" w:color="auto" w:fill="FFFFFF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</w:rPr>
        <w:t>20广播电视编导高起本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ascii="宋体" w:hAnsi="宋体" w:eastAsia="宋体" w:cs="宋体"/>
          <w:kern w:val="0"/>
          <w:sz w:val="30"/>
          <w:szCs w:val="30"/>
        </w:rPr>
        <w:t>英语：谢青青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 杨盼3</w:t>
      </w:r>
      <w:r>
        <w:rPr>
          <w:rFonts w:ascii="宋体" w:hAnsi="宋体" w:eastAsia="宋体" w:cs="宋体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镜前表演：龚承嘉</w:t>
      </w:r>
    </w:p>
    <w:p>
      <w:pPr>
        <w:widowControl/>
        <w:shd w:val="clear" w:color="auto" w:fill="FFFFFF"/>
        <w:spacing w:line="450" w:lineRule="atLeast"/>
        <w:jc w:val="left"/>
        <w:rPr>
          <w:rFonts w:hint="default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编导一体化研究：朱文婧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ascii="宋体" w:hAnsi="宋体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</w:rPr>
        <w:t>20舞台设计高起本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ascii="宋体" w:hAnsi="宋体" w:eastAsia="宋体" w:cs="宋体"/>
          <w:kern w:val="0"/>
          <w:sz w:val="30"/>
          <w:szCs w:val="30"/>
        </w:rPr>
        <w:t>毛泽东思想概论：李汶钰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英语：李汶钰1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</w:t>
      </w:r>
      <w:r>
        <w:rPr>
          <w:rFonts w:ascii="宋体" w:hAnsi="宋体" w:eastAsia="宋体" w:cs="宋体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中国近现代史：李汶钰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马克思：</w:t>
      </w:r>
      <w:r>
        <w:rPr>
          <w:rFonts w:hint="eastAsia" w:ascii="宋体" w:hAnsi="宋体" w:eastAsia="宋体" w:cs="宋体"/>
          <w:kern w:val="0"/>
          <w:sz w:val="30"/>
          <w:szCs w:val="30"/>
        </w:rPr>
        <w:t>李汶钰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绘画：</w:t>
      </w:r>
      <w:r>
        <w:rPr>
          <w:rFonts w:hint="eastAsia" w:ascii="宋体" w:hAnsi="宋体" w:eastAsia="宋体" w:cs="宋体"/>
          <w:kern w:val="0"/>
          <w:sz w:val="30"/>
          <w:szCs w:val="30"/>
        </w:rPr>
        <w:t>李汶钰</w:t>
      </w:r>
    </w:p>
    <w:p>
      <w:pPr>
        <w:widowControl/>
        <w:shd w:val="clear" w:color="auto" w:fill="FFFFFF"/>
        <w:spacing w:line="450" w:lineRule="atLeast"/>
        <w:jc w:val="left"/>
        <w:rPr>
          <w:rFonts w:hint="default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舞台设计创作与体现：</w:t>
      </w:r>
      <w:r>
        <w:rPr>
          <w:rFonts w:hint="eastAsia" w:ascii="宋体" w:hAnsi="宋体" w:eastAsia="宋体" w:cs="宋体"/>
          <w:kern w:val="0"/>
          <w:sz w:val="30"/>
          <w:szCs w:val="30"/>
        </w:rPr>
        <w:t>李汶钰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ascii="宋体" w:hAnsi="宋体" w:eastAsia="宋体" w:cs="宋体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</w:rPr>
        <w:t>20服装与化妆设计高起本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ascii="宋体" w:hAnsi="宋体" w:eastAsia="宋体" w:cs="宋体"/>
          <w:kern w:val="0"/>
          <w:sz w:val="30"/>
          <w:szCs w:val="30"/>
        </w:rPr>
        <w:t>毛泽东思想概论：彭凯丽</w:t>
      </w: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</w:rPr>
        <w:t> </w:t>
      </w:r>
      <w:r>
        <w:rPr>
          <w:rFonts w:ascii="宋体" w:hAnsi="宋体" w:eastAsia="宋体" w:cs="宋体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</w:rPr>
        <w:t>21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播音主持高起本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英语：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>向常顺1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>3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>张孝炎1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>2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>3  叶子双3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>主持基础语音发声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 xml:space="preserve">：向常顺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 xml:space="preserve"> 汪菲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 xml:space="preserve">表演基础：向常顺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 xml:space="preserve">自选节目读解：向常顺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</w:t>
      </w:r>
    </w:p>
    <w:p>
      <w:pPr>
        <w:widowControl/>
        <w:spacing w:before="100" w:beforeAutospacing="1" w:after="100" w:afterAutospacing="1"/>
        <w:ind w:left="1500" w:hanging="1500" w:hangingChars="500"/>
        <w:jc w:val="left"/>
        <w:rPr>
          <w:rFonts w:hint="eastAsia"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>法律基础：林天豪 由纯子琳</w:t>
      </w:r>
    </w:p>
    <w:p>
      <w:pPr>
        <w:widowControl/>
        <w:spacing w:before="100" w:beforeAutospacing="1" w:after="100" w:afterAutospacing="1"/>
        <w:ind w:left="1500" w:hanging="1500" w:hangingChars="500"/>
        <w:jc w:val="left"/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>媒体主持实践：叶子双</w:t>
      </w:r>
    </w:p>
    <w:p>
      <w:pPr>
        <w:widowControl/>
        <w:spacing w:before="100" w:beforeAutospacing="1" w:after="100" w:afterAutospacing="1"/>
        <w:ind w:left="1500" w:hanging="1500" w:hangingChars="500"/>
        <w:jc w:val="left"/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>新媒体运行：叶子双</w:t>
      </w:r>
    </w:p>
    <w:p>
      <w:pPr>
        <w:widowControl/>
        <w:spacing w:before="100" w:beforeAutospacing="1" w:after="100" w:afterAutospacing="1"/>
        <w:ind w:left="1500" w:hanging="1500" w:hangingChars="500"/>
        <w:jc w:val="left"/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>声乐基础：叶子双</w:t>
      </w:r>
    </w:p>
    <w:p>
      <w:pPr>
        <w:widowControl/>
        <w:spacing w:before="100" w:beforeAutospacing="1" w:after="100" w:afterAutospacing="1"/>
        <w:ind w:left="1500" w:hanging="1500" w:hangingChars="500"/>
        <w:jc w:val="left"/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>中国近代史：叶子双</w:t>
      </w:r>
    </w:p>
    <w:p>
      <w:pPr>
        <w:widowControl/>
        <w:spacing w:before="100" w:beforeAutospacing="1" w:after="100" w:afterAutospacing="1"/>
        <w:ind w:left="1500" w:hanging="1500" w:hangingChars="500"/>
        <w:jc w:val="left"/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</w:rPr>
        <w:t>21表演专升本</w:t>
      </w:r>
    </w:p>
    <w:p>
      <w:pPr>
        <w:widowControl/>
        <w:shd w:val="clear" w:color="auto" w:fill="FFFFFF"/>
        <w:spacing w:line="450" w:lineRule="atLeast"/>
        <w:jc w:val="left"/>
        <w:rPr>
          <w:rFonts w:hint="default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kern w:val="0"/>
          <w:sz w:val="30"/>
          <w:szCs w:val="30"/>
        </w:rPr>
        <w:t>英语：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何梦露1  李源23  朱古力3  金梓煜3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ascii="宋体" w:hAnsi="宋体" w:eastAsia="宋体" w:cs="宋体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eastAsia="宋体" w:cs="宋体"/>
          <w:kern w:val="0"/>
          <w:sz w:val="27"/>
          <w:szCs w:val="27"/>
          <w:highlight w:val="none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  <w:highlight w:val="none"/>
        </w:rPr>
        <w:t>21编导专升本</w:t>
      </w:r>
    </w:p>
    <w:p>
      <w:pPr>
        <w:widowControl/>
        <w:shd w:val="clear" w:color="auto" w:fill="FFFFFF"/>
        <w:spacing w:line="450" w:lineRule="atLeast"/>
        <w:jc w:val="left"/>
        <w:rPr>
          <w:rFonts w:hint="default" w:ascii="宋体" w:hAnsi="宋体" w:eastAsia="宋体" w:cs="宋体"/>
          <w:kern w:val="0"/>
          <w:sz w:val="27"/>
          <w:szCs w:val="27"/>
          <w:highlight w:val="none"/>
          <w:lang w:val="en-US" w:eastAsia="zh-CN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英语：陈菲然1   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 xml:space="preserve">丁峰 2   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>叶珊2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 xml:space="preserve">  郑微3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马克思主义原理：张家威   叶珊  陈菲然  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7"/>
          <w:szCs w:val="27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摄影基础：张家威  叶珊  陈菲然  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7"/>
          <w:szCs w:val="27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电影史：张家威 </w:t>
      </w:r>
    </w:p>
    <w:p>
      <w:pPr>
        <w:widowControl/>
        <w:shd w:val="clear" w:color="auto" w:fill="FFFFFF"/>
        <w:spacing w:line="450" w:lineRule="atLeast"/>
        <w:jc w:val="left"/>
        <w:rPr>
          <w:rFonts w:hint="default" w:ascii="宋体" w:hAnsi="宋体" w:eastAsia="宋体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>剧作：张家威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>12  陈菲然12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 xml:space="preserve">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>李庆庆1  叶珊1  郑微1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 xml:space="preserve">中国近现代史：张家威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 xml:space="preserve">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 xml:space="preserve">陈菲然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 xml:space="preserve">类型片与大师研究：张家威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 xml:space="preserve">叶珊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 xml:space="preserve">陈菲然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 xml:space="preserve">郑微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 xml:space="preserve">导演基础：张家威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 xml:space="preserve">陈菲然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 xml:space="preserve">郑微 </w:t>
      </w:r>
    </w:p>
    <w:p>
      <w:pPr>
        <w:widowControl/>
        <w:shd w:val="clear" w:color="auto" w:fill="FFFFFF"/>
        <w:spacing w:line="450" w:lineRule="atLeast"/>
        <w:jc w:val="left"/>
        <w:rPr>
          <w:rFonts w:hint="default" w:ascii="宋体" w:hAnsi="宋体" w:eastAsia="宋体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 xml:space="preserve">电影摄影：陈菲然  张家威 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>郑微</w:t>
      </w:r>
    </w:p>
    <w:p>
      <w:pPr>
        <w:widowControl/>
        <w:shd w:val="clear" w:color="auto" w:fill="FFFFFF"/>
        <w:spacing w:line="450" w:lineRule="atLeast"/>
        <w:jc w:val="left"/>
        <w:rPr>
          <w:rFonts w:hint="default" w:ascii="宋体" w:hAnsi="宋体" w:eastAsia="宋体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 xml:space="preserve">影视导演构思：陈菲然  叶珊  张家威 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>郑微</w:t>
      </w:r>
    </w:p>
    <w:p>
      <w:pPr>
        <w:widowControl/>
        <w:shd w:val="clear" w:color="auto" w:fill="FFFFFF"/>
        <w:spacing w:line="450" w:lineRule="atLeast"/>
        <w:jc w:val="left"/>
        <w:rPr>
          <w:rFonts w:hint="default" w:ascii="宋体" w:hAnsi="宋体" w:eastAsia="宋体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 xml:space="preserve">微电影鉴赏与剧本创作：陈菲然  张家威 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>郑微</w:t>
      </w:r>
    </w:p>
    <w:p>
      <w:pPr>
        <w:widowControl/>
        <w:shd w:val="clear" w:color="auto" w:fill="FFFFFF"/>
        <w:spacing w:line="450" w:lineRule="atLeast"/>
        <w:jc w:val="left"/>
        <w:rPr>
          <w:rFonts w:hint="default" w:ascii="宋体" w:hAnsi="宋体" w:eastAsia="宋体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 xml:space="preserve">编导一体化研究：陈菲然  叶珊  张家威 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>郑微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7"/>
          <w:szCs w:val="27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eastAsia="宋体" w:cs="宋体"/>
          <w:kern w:val="0"/>
          <w:sz w:val="27"/>
          <w:szCs w:val="27"/>
          <w:highlight w:val="none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  <w:highlight w:val="none"/>
        </w:rPr>
        <w:t>21视觉传达设计专升本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7"/>
          <w:szCs w:val="27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绘画：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>卢康玲2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7"/>
          <w:szCs w:val="27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舞台设计基础：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>卢康玲2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>3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kern w:val="0"/>
          <w:sz w:val="27"/>
          <w:szCs w:val="27"/>
          <w:highlight w:val="none"/>
          <w:lang w:val="en-US" w:eastAsia="zh-CN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英语：卢康玲12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>3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kern w:val="0"/>
          <w:sz w:val="27"/>
          <w:szCs w:val="27"/>
          <w:highlight w:val="none"/>
        </w:rPr>
      </w:pPr>
      <w:r>
        <w:rPr>
          <w:rFonts w:ascii="宋体" w:hAnsi="宋体" w:eastAsia="宋体" w:cs="宋体"/>
          <w:kern w:val="0"/>
          <w:sz w:val="30"/>
          <w:szCs w:val="30"/>
          <w:highlight w:val="none"/>
        </w:rPr>
        <w:t>马克思基本原理：卢康玲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>舞台灯光设计：卢康玲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 xml:space="preserve">中国近现代史：卢康玲 </w:t>
      </w:r>
      <w:r>
        <w:rPr>
          <w:rFonts w:ascii="宋体" w:hAnsi="宋体" w:eastAsia="宋体" w:cs="宋体"/>
          <w:kern w:val="0"/>
          <w:sz w:val="30"/>
          <w:szCs w:val="30"/>
          <w:highlight w:val="none"/>
        </w:rPr>
        <w:t xml:space="preserve"> 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kern w:val="0"/>
          <w:sz w:val="27"/>
          <w:szCs w:val="27"/>
          <w:highlight w:val="none"/>
        </w:rPr>
        <w:t>舞台设计技巧与方法：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>卢康玲</w:t>
      </w:r>
    </w:p>
    <w:p>
      <w:pPr>
        <w:widowControl/>
        <w:shd w:val="clear" w:color="auto" w:fill="FFFFFF"/>
        <w:spacing w:line="450" w:lineRule="atLeast"/>
        <w:jc w:val="left"/>
        <w:rPr>
          <w:rFonts w:hint="default" w:ascii="宋体" w:hAnsi="宋体" w:eastAsia="宋体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>灯光设计基础：卢康玲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>23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>时尚化妆：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>卢康玲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/>
        </w:rPr>
        <w:t>影视化妆：</w:t>
      </w: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t>卢康玲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7"/>
          <w:szCs w:val="27"/>
        </w:rPr>
      </w:pPr>
    </w:p>
    <w:p>
      <w:pPr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xNGVjODNhZjQyZjNmZjJiZWRiMzM3OTA3MGIwZGYifQ=="/>
  </w:docVars>
  <w:rsids>
    <w:rsidRoot w:val="008470C5"/>
    <w:rsid w:val="000017A5"/>
    <w:rsid w:val="00017379"/>
    <w:rsid w:val="00021B0F"/>
    <w:rsid w:val="00025C79"/>
    <w:rsid w:val="00050E59"/>
    <w:rsid w:val="00062D8A"/>
    <w:rsid w:val="00075497"/>
    <w:rsid w:val="000F2AD9"/>
    <w:rsid w:val="000F78D2"/>
    <w:rsid w:val="00156693"/>
    <w:rsid w:val="00173194"/>
    <w:rsid w:val="001966D8"/>
    <w:rsid w:val="001B3067"/>
    <w:rsid w:val="001C0446"/>
    <w:rsid w:val="00241E28"/>
    <w:rsid w:val="002613EF"/>
    <w:rsid w:val="00380FB2"/>
    <w:rsid w:val="003A671B"/>
    <w:rsid w:val="003F0FA4"/>
    <w:rsid w:val="0041125D"/>
    <w:rsid w:val="00415D24"/>
    <w:rsid w:val="00415D91"/>
    <w:rsid w:val="00425B6D"/>
    <w:rsid w:val="00441286"/>
    <w:rsid w:val="00500715"/>
    <w:rsid w:val="00505089"/>
    <w:rsid w:val="00525297"/>
    <w:rsid w:val="005810F1"/>
    <w:rsid w:val="005D6844"/>
    <w:rsid w:val="006133F4"/>
    <w:rsid w:val="007742E7"/>
    <w:rsid w:val="00777D4F"/>
    <w:rsid w:val="00794B50"/>
    <w:rsid w:val="007A3444"/>
    <w:rsid w:val="008470C5"/>
    <w:rsid w:val="008D5791"/>
    <w:rsid w:val="008E05D3"/>
    <w:rsid w:val="00993A96"/>
    <w:rsid w:val="009F73E0"/>
    <w:rsid w:val="00A65A50"/>
    <w:rsid w:val="00B94752"/>
    <w:rsid w:val="00BB202F"/>
    <w:rsid w:val="00BD02D1"/>
    <w:rsid w:val="00BD7C5A"/>
    <w:rsid w:val="00C15514"/>
    <w:rsid w:val="00C659F5"/>
    <w:rsid w:val="00CA44FD"/>
    <w:rsid w:val="00CC547B"/>
    <w:rsid w:val="00D04320"/>
    <w:rsid w:val="00D466E4"/>
    <w:rsid w:val="00D90861"/>
    <w:rsid w:val="00D968F6"/>
    <w:rsid w:val="00E148FC"/>
    <w:rsid w:val="00E47D3E"/>
    <w:rsid w:val="00E5357C"/>
    <w:rsid w:val="00E751EA"/>
    <w:rsid w:val="00E81C94"/>
    <w:rsid w:val="00EE1710"/>
    <w:rsid w:val="00F141AE"/>
    <w:rsid w:val="0F615EBD"/>
    <w:rsid w:val="1C0C1B52"/>
    <w:rsid w:val="1E7948A6"/>
    <w:rsid w:val="2199749C"/>
    <w:rsid w:val="26DF330A"/>
    <w:rsid w:val="2DB93A7F"/>
    <w:rsid w:val="478700C1"/>
    <w:rsid w:val="495711BC"/>
    <w:rsid w:val="4DC3082F"/>
    <w:rsid w:val="4E1F3F7E"/>
    <w:rsid w:val="51D650B0"/>
    <w:rsid w:val="535C321F"/>
    <w:rsid w:val="540D34EB"/>
    <w:rsid w:val="5DEC23C3"/>
    <w:rsid w:val="5E4E2CE4"/>
    <w:rsid w:val="6A160AE3"/>
    <w:rsid w:val="6F1B598B"/>
    <w:rsid w:val="71893149"/>
    <w:rsid w:val="7687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1355</Words>
  <Characters>1483</Characters>
  <Lines>20</Lines>
  <Paragraphs>5</Paragraphs>
  <TotalTime>1</TotalTime>
  <ScaleCrop>false</ScaleCrop>
  <LinksUpToDate>false</LinksUpToDate>
  <CharactersWithSpaces>1698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2022-02-21T08:34:00Z</dcterms:created>
  <dc:creator>user</dc:creator>
  <cp:lastModifiedBy>song ²</cp:lastModifiedBy>
  <dcterms:modified xsi:type="dcterms:W3CDTF">2023-02-24T07:10:30Z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44C954E4CEB9412DB185D27CE90FDF89</vt:lpwstr>
  </property>
</Properties>
</file>